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E" w:rsidRPr="0027440E" w:rsidRDefault="00C03894" w:rsidP="0027440E">
      <w:pPr>
        <w:spacing w:line="600" w:lineRule="exact"/>
        <w:jc w:val="center"/>
        <w:rPr>
          <w:rFonts w:ascii="標楷體" w:eastAsia="標楷體" w:hAnsi="標楷體"/>
          <w:b/>
          <w:sz w:val="40"/>
          <w:szCs w:val="28"/>
        </w:rPr>
      </w:pPr>
      <w:proofErr w:type="gramStart"/>
      <w:r>
        <w:rPr>
          <w:rFonts w:ascii="標楷體" w:eastAsia="標楷體" w:hAnsi="標楷體" w:hint="eastAsia"/>
          <w:b/>
          <w:sz w:val="40"/>
          <w:szCs w:val="28"/>
        </w:rPr>
        <w:t>1</w:t>
      </w:r>
      <w:r>
        <w:rPr>
          <w:rFonts w:ascii="標楷體" w:eastAsia="標楷體" w:hAnsi="標楷體"/>
          <w:b/>
          <w:sz w:val="40"/>
          <w:szCs w:val="28"/>
        </w:rPr>
        <w:t>05</w:t>
      </w:r>
      <w:proofErr w:type="gramEnd"/>
      <w:r>
        <w:rPr>
          <w:rFonts w:ascii="標楷體" w:eastAsia="標楷體" w:hAnsi="標楷體" w:hint="eastAsia"/>
          <w:b/>
          <w:sz w:val="40"/>
          <w:szCs w:val="28"/>
        </w:rPr>
        <w:t>年度「</w:t>
      </w:r>
      <w:proofErr w:type="gramStart"/>
      <w:r w:rsidR="0027440E" w:rsidRPr="0027440E">
        <w:rPr>
          <w:rFonts w:ascii="標楷體" w:eastAsia="標楷體" w:hAnsi="標楷體" w:hint="eastAsia"/>
          <w:b/>
          <w:sz w:val="40"/>
          <w:szCs w:val="28"/>
        </w:rPr>
        <w:t>文創產業</w:t>
      </w:r>
      <w:proofErr w:type="gramEnd"/>
      <w:r w:rsidR="0027440E" w:rsidRPr="0027440E">
        <w:rPr>
          <w:rFonts w:ascii="標楷體" w:eastAsia="標楷體" w:hAnsi="標楷體" w:hint="eastAsia"/>
          <w:b/>
          <w:sz w:val="40"/>
          <w:szCs w:val="28"/>
        </w:rPr>
        <w:t>的智財權應用</w:t>
      </w:r>
      <w:r>
        <w:rPr>
          <w:rFonts w:ascii="標楷體" w:eastAsia="標楷體" w:hAnsi="標楷體" w:hint="eastAsia"/>
          <w:b/>
          <w:sz w:val="40"/>
          <w:szCs w:val="28"/>
        </w:rPr>
        <w:t>」</w:t>
      </w:r>
    </w:p>
    <w:p w:rsidR="00C03894" w:rsidRDefault="00C03894" w:rsidP="00466B3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996AAB" wp14:editId="2D9DF2AC">
            <wp:simplePos x="0" y="0"/>
            <wp:positionH relativeFrom="column">
              <wp:posOffset>-12700</wp:posOffset>
            </wp:positionH>
            <wp:positionV relativeFrom="paragraph">
              <wp:posOffset>63501</wp:posOffset>
            </wp:positionV>
            <wp:extent cx="5274310" cy="3479800"/>
            <wp:effectExtent l="19050" t="19050" r="21590" b="2540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問卷圖-文創產業的智財權應用-2016053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5"/>
                    <a:stretch/>
                  </pic:blipFill>
                  <pic:spPr bwMode="auto">
                    <a:xfrm>
                      <a:off x="0" y="0"/>
                      <a:ext cx="5274310" cy="3479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94" w:rsidRDefault="00C03894" w:rsidP="00466B3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C03894" w:rsidRDefault="00C03894" w:rsidP="00466B3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C03894" w:rsidRDefault="00C03894" w:rsidP="00466B3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C03894" w:rsidRDefault="00C03894" w:rsidP="00466B3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C03894" w:rsidRDefault="00C03894" w:rsidP="00466B3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C03894" w:rsidRDefault="00C03894" w:rsidP="00466B3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C03894" w:rsidRDefault="00C03894" w:rsidP="00466B3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C03894" w:rsidRDefault="00C03894" w:rsidP="00466B3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27440E" w:rsidRPr="0027440E" w:rsidRDefault="0027440E" w:rsidP="00466B3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r w:rsidRPr="0027440E">
        <w:rPr>
          <w:rFonts w:ascii="標楷體" w:eastAsia="標楷體" w:hAnsi="標楷體" w:hint="eastAsia"/>
          <w:b/>
          <w:sz w:val="32"/>
          <w:szCs w:val="32"/>
        </w:rPr>
        <w:t>課程簡介</w:t>
      </w:r>
    </w:p>
    <w:p w:rsidR="00EF02F9" w:rsidRDefault="0027440E" w:rsidP="00466B3A">
      <w:pPr>
        <w:spacing w:beforeLines="50" w:before="180"/>
      </w:pPr>
      <w:r w:rsidRPr="0027440E">
        <w:rPr>
          <w:rFonts w:ascii="Arial" w:hAnsi="Arial" w:cs="Arial"/>
        </w:rPr>
        <w:t>►</w:t>
      </w:r>
      <w:r w:rsidRPr="0027440E">
        <w:t xml:space="preserve"> </w:t>
      </w:r>
      <w:r w:rsidRPr="0027440E">
        <w:rPr>
          <w:rFonts w:hint="eastAsia"/>
        </w:rPr>
        <w:t>為協助文創產業掌握文創領域</w:t>
      </w:r>
      <w:r>
        <w:rPr>
          <w:rFonts w:hint="eastAsia"/>
        </w:rPr>
        <w:t>之</w:t>
      </w:r>
      <w:r w:rsidRPr="0027440E">
        <w:rPr>
          <w:rFonts w:hint="eastAsia"/>
        </w:rPr>
        <w:t>專利申請及發展趨勢，智慧財產局於今</w:t>
      </w:r>
      <w:r w:rsidRPr="0027440E">
        <w:rPr>
          <w:rFonts w:hint="eastAsia"/>
        </w:rPr>
        <w:t>(105)</w:t>
      </w:r>
      <w:r w:rsidRPr="0027440E">
        <w:rPr>
          <w:rFonts w:hint="eastAsia"/>
        </w:rPr>
        <w:t>年持續洽邀產學研具有提升專利能量潛力之單位合辦「提升專利能量及價值說明會」，提供</w:t>
      </w:r>
      <w:r w:rsidR="00466B3A">
        <w:rPr>
          <w:rFonts w:hint="eastAsia"/>
        </w:rPr>
        <w:t>各產業</w:t>
      </w:r>
      <w:r w:rsidRPr="0027440E">
        <w:rPr>
          <w:rFonts w:hint="eastAsia"/>
        </w:rPr>
        <w:t>量身訂作課程</w:t>
      </w:r>
      <w:r>
        <w:rPr>
          <w:rFonts w:hint="eastAsia"/>
        </w:rPr>
        <w:t>。</w:t>
      </w:r>
      <w:r w:rsidR="00466B3A">
        <w:rPr>
          <w:rFonts w:hint="eastAsia"/>
        </w:rPr>
        <w:t>此次，</w:t>
      </w:r>
      <w:proofErr w:type="gramStart"/>
      <w:r w:rsidR="00466B3A">
        <w:rPr>
          <w:rFonts w:hint="eastAsia"/>
        </w:rPr>
        <w:t>文創產業</w:t>
      </w:r>
      <w:proofErr w:type="gramEnd"/>
      <w:r w:rsidR="00466B3A">
        <w:rPr>
          <w:rFonts w:hint="eastAsia"/>
        </w:rPr>
        <w:t>的智財權應用課程由經驗豐富的</w:t>
      </w:r>
      <w:r w:rsidR="00466B3A" w:rsidRPr="00EF02F9">
        <w:rPr>
          <w:rFonts w:hint="eastAsia"/>
          <w:b/>
          <w:color w:val="FFFFFF" w:themeColor="background1"/>
          <w:sz w:val="26"/>
          <w:szCs w:val="26"/>
          <w:highlight w:val="darkGreen"/>
        </w:rPr>
        <w:t>專利審查官</w:t>
      </w:r>
      <w:r w:rsidR="005418FA" w:rsidRPr="00EF02F9">
        <w:rPr>
          <w:rFonts w:hint="eastAsia"/>
          <w:b/>
          <w:color w:val="FFFFFF" w:themeColor="background1"/>
          <w:sz w:val="26"/>
          <w:szCs w:val="26"/>
          <w:highlight w:val="darkGreen"/>
        </w:rPr>
        <w:t>徐嘉鴻先生</w:t>
      </w:r>
      <w:r w:rsidR="00466B3A">
        <w:rPr>
          <w:rFonts w:hint="eastAsia"/>
        </w:rPr>
        <w:t>與業界先進分享：</w:t>
      </w:r>
    </w:p>
    <w:p w:rsidR="00EF02F9" w:rsidRPr="00EF02F9" w:rsidRDefault="00466B3A" w:rsidP="00EF02F9">
      <w:pPr>
        <w:spacing w:beforeLines="50" w:before="180"/>
        <w:rPr>
          <w:highlight w:val="yellow"/>
        </w:rPr>
      </w:pPr>
      <w:r w:rsidRPr="00EF02F9">
        <w:rPr>
          <w:rFonts w:hint="eastAsia"/>
          <w:highlight w:val="yellow"/>
        </w:rPr>
        <w:t>1.</w:t>
      </w:r>
      <w:r w:rsidRPr="00EF02F9">
        <w:rPr>
          <w:rFonts w:hint="eastAsia"/>
          <w:highlight w:val="yellow"/>
        </w:rPr>
        <w:t>智財權概念</w:t>
      </w:r>
      <w:r w:rsidRPr="00EF02F9">
        <w:rPr>
          <w:rFonts w:hint="eastAsia"/>
          <w:highlight w:val="yellow"/>
        </w:rPr>
        <w:t>:</w:t>
      </w:r>
      <w:r w:rsidRPr="00EF02F9">
        <w:rPr>
          <w:rFonts w:hint="eastAsia"/>
          <w:highlight w:val="yellow"/>
        </w:rPr>
        <w:t>介紹其定義、特性及類別等。</w:t>
      </w:r>
    </w:p>
    <w:p w:rsidR="00EF02F9" w:rsidRPr="00EF02F9" w:rsidRDefault="00466B3A" w:rsidP="00EF02F9">
      <w:pPr>
        <w:rPr>
          <w:highlight w:val="yellow"/>
        </w:rPr>
      </w:pPr>
      <w:r w:rsidRPr="00EF02F9">
        <w:rPr>
          <w:rFonts w:hint="eastAsia"/>
          <w:highlight w:val="yellow"/>
        </w:rPr>
        <w:t>2.</w:t>
      </w:r>
      <w:proofErr w:type="gramStart"/>
      <w:r w:rsidRPr="00EF02F9">
        <w:rPr>
          <w:rFonts w:hint="eastAsia"/>
          <w:highlight w:val="yellow"/>
        </w:rPr>
        <w:t>文創產業</w:t>
      </w:r>
      <w:proofErr w:type="gramEnd"/>
      <w:r w:rsidRPr="00EF02F9">
        <w:rPr>
          <w:rFonts w:hint="eastAsia"/>
          <w:highlight w:val="yellow"/>
        </w:rPr>
        <w:t>與智財權關係</w:t>
      </w:r>
      <w:r w:rsidRPr="00EF02F9">
        <w:rPr>
          <w:rFonts w:hint="eastAsia"/>
          <w:highlight w:val="yellow"/>
        </w:rPr>
        <w:t>:</w:t>
      </w:r>
      <w:r w:rsidRPr="00EF02F9">
        <w:rPr>
          <w:rFonts w:hint="eastAsia"/>
          <w:highlight w:val="yellow"/>
        </w:rPr>
        <w:t>介紹相關的法律規範與應用。</w:t>
      </w:r>
    </w:p>
    <w:p w:rsidR="00EF02F9" w:rsidRPr="00EF02F9" w:rsidRDefault="00466B3A" w:rsidP="00EF02F9">
      <w:pPr>
        <w:rPr>
          <w:highlight w:val="yellow"/>
        </w:rPr>
      </w:pPr>
      <w:r w:rsidRPr="00EF02F9">
        <w:rPr>
          <w:rFonts w:hint="eastAsia"/>
          <w:highlight w:val="yellow"/>
        </w:rPr>
        <w:t>3.</w:t>
      </w:r>
      <w:r w:rsidRPr="00EF02F9">
        <w:rPr>
          <w:rFonts w:hint="eastAsia"/>
          <w:highlight w:val="yellow"/>
        </w:rPr>
        <w:t>文化創意與專利權</w:t>
      </w:r>
      <w:r w:rsidRPr="00EF02F9">
        <w:rPr>
          <w:rFonts w:hint="eastAsia"/>
          <w:highlight w:val="yellow"/>
        </w:rPr>
        <w:t>:</w:t>
      </w:r>
      <w:r w:rsidRPr="00EF02F9">
        <w:rPr>
          <w:rFonts w:hint="eastAsia"/>
          <w:highlight w:val="yellow"/>
        </w:rPr>
        <w:t>專利類別介紹與案例說明。</w:t>
      </w:r>
    </w:p>
    <w:p w:rsidR="00EF02F9" w:rsidRPr="00EF02F9" w:rsidRDefault="00466B3A" w:rsidP="00EF02F9">
      <w:pPr>
        <w:rPr>
          <w:highlight w:val="yellow"/>
        </w:rPr>
      </w:pPr>
      <w:r w:rsidRPr="00EF02F9">
        <w:rPr>
          <w:rFonts w:hint="eastAsia"/>
          <w:highlight w:val="yellow"/>
        </w:rPr>
        <w:t>4.</w:t>
      </w:r>
      <w:r w:rsidRPr="00EF02F9">
        <w:rPr>
          <w:rFonts w:hint="eastAsia"/>
          <w:highlight w:val="yellow"/>
        </w:rPr>
        <w:t>文化創意與商標權</w:t>
      </w:r>
      <w:r w:rsidRPr="00EF02F9">
        <w:rPr>
          <w:rFonts w:hint="eastAsia"/>
          <w:highlight w:val="yellow"/>
        </w:rPr>
        <w:t>:</w:t>
      </w:r>
      <w:r w:rsidRPr="00EF02F9">
        <w:rPr>
          <w:rFonts w:hint="eastAsia"/>
          <w:highlight w:val="yellow"/>
        </w:rPr>
        <w:t>商標權類別介紹與案例說明。</w:t>
      </w:r>
    </w:p>
    <w:p w:rsidR="00EF02F9" w:rsidRPr="00EF02F9" w:rsidRDefault="00466B3A" w:rsidP="00EF02F9">
      <w:pPr>
        <w:rPr>
          <w:highlight w:val="yellow"/>
        </w:rPr>
      </w:pPr>
      <w:r w:rsidRPr="00EF02F9">
        <w:rPr>
          <w:rFonts w:hint="eastAsia"/>
          <w:highlight w:val="yellow"/>
        </w:rPr>
        <w:t>5.</w:t>
      </w:r>
      <w:r w:rsidRPr="00EF02F9">
        <w:rPr>
          <w:rFonts w:hint="eastAsia"/>
          <w:highlight w:val="yellow"/>
        </w:rPr>
        <w:t>文化創意與著作權</w:t>
      </w:r>
      <w:r w:rsidRPr="00EF02F9">
        <w:rPr>
          <w:rFonts w:hint="eastAsia"/>
          <w:highlight w:val="yellow"/>
        </w:rPr>
        <w:t>:</w:t>
      </w:r>
      <w:proofErr w:type="gramStart"/>
      <w:r w:rsidRPr="00EF02F9">
        <w:rPr>
          <w:rFonts w:hint="eastAsia"/>
          <w:highlight w:val="yellow"/>
        </w:rPr>
        <w:t>與文創相關</w:t>
      </w:r>
      <w:proofErr w:type="gramEnd"/>
      <w:r w:rsidRPr="00EF02F9">
        <w:rPr>
          <w:rFonts w:hint="eastAsia"/>
          <w:highlight w:val="yellow"/>
        </w:rPr>
        <w:t>之著作權介紹說明。</w:t>
      </w:r>
    </w:p>
    <w:p w:rsidR="00EF02F9" w:rsidRDefault="00466B3A" w:rsidP="00EF02F9">
      <w:r w:rsidRPr="00EF02F9">
        <w:rPr>
          <w:rFonts w:hint="eastAsia"/>
          <w:highlight w:val="yellow"/>
        </w:rPr>
        <w:t>6.</w:t>
      </w:r>
      <w:r w:rsidRPr="00EF02F9">
        <w:rPr>
          <w:rFonts w:hint="eastAsia"/>
          <w:highlight w:val="yellow"/>
        </w:rPr>
        <w:t>文化創意與營業秘密</w:t>
      </w:r>
      <w:r w:rsidRPr="00EF02F9">
        <w:rPr>
          <w:rFonts w:hint="eastAsia"/>
          <w:highlight w:val="yellow"/>
        </w:rPr>
        <w:t>:</w:t>
      </w:r>
      <w:r w:rsidRPr="00EF02F9">
        <w:rPr>
          <w:rFonts w:hint="eastAsia"/>
          <w:highlight w:val="yellow"/>
        </w:rPr>
        <w:t>營業秘密定義、</w:t>
      </w:r>
      <w:proofErr w:type="gramStart"/>
      <w:r w:rsidRPr="00EF02F9">
        <w:rPr>
          <w:rFonts w:hint="eastAsia"/>
          <w:highlight w:val="yellow"/>
        </w:rPr>
        <w:t>要件及態樣</w:t>
      </w:r>
      <w:proofErr w:type="gramEnd"/>
      <w:r w:rsidRPr="00EF02F9">
        <w:rPr>
          <w:rFonts w:hint="eastAsia"/>
          <w:highlight w:val="yellow"/>
        </w:rPr>
        <w:t>介紹與說明。</w:t>
      </w:r>
    </w:p>
    <w:p w:rsidR="0027440E" w:rsidRDefault="00466B3A" w:rsidP="00466B3A">
      <w:pPr>
        <w:spacing w:beforeLines="50" w:before="180"/>
      </w:pPr>
      <w:r>
        <w:rPr>
          <w:rFonts w:hint="eastAsia"/>
        </w:rPr>
        <w:t>將</w:t>
      </w:r>
      <w:r w:rsidR="0027440E" w:rsidRPr="0027440E">
        <w:rPr>
          <w:rFonts w:hint="eastAsia"/>
        </w:rPr>
        <w:t>全面</w:t>
      </w:r>
      <w:proofErr w:type="gramStart"/>
      <w:r w:rsidR="0027440E" w:rsidRPr="0027440E">
        <w:rPr>
          <w:rFonts w:hint="eastAsia"/>
        </w:rPr>
        <w:t>協助</w:t>
      </w:r>
      <w:r w:rsidR="00EF02F9" w:rsidRPr="0027440E">
        <w:rPr>
          <w:rFonts w:hint="eastAsia"/>
        </w:rPr>
        <w:t>文創產業</w:t>
      </w:r>
      <w:proofErr w:type="gramEnd"/>
      <w:r w:rsidR="0027440E" w:rsidRPr="0027440E">
        <w:rPr>
          <w:rFonts w:hint="eastAsia"/>
        </w:rPr>
        <w:t>持續投入創新研發及掌握核心技術與競爭優勢，</w:t>
      </w:r>
      <w:proofErr w:type="gramStart"/>
      <w:r w:rsidR="0027440E" w:rsidRPr="0027440E">
        <w:rPr>
          <w:rFonts w:hint="eastAsia"/>
        </w:rPr>
        <w:t>帶動</w:t>
      </w:r>
      <w:r w:rsidR="00EF02F9" w:rsidRPr="0027440E">
        <w:rPr>
          <w:rFonts w:hint="eastAsia"/>
        </w:rPr>
        <w:t>文創產業</w:t>
      </w:r>
      <w:proofErr w:type="gramEnd"/>
      <w:r w:rsidR="0027440E" w:rsidRPr="0027440E">
        <w:rPr>
          <w:rFonts w:hint="eastAsia"/>
        </w:rPr>
        <w:t>轉型發展。</w:t>
      </w:r>
    </w:p>
    <w:p w:rsidR="00466B3A" w:rsidRDefault="00466B3A" w:rsidP="00466B3A"/>
    <w:p w:rsidR="005418FA" w:rsidRPr="0027440E" w:rsidRDefault="005418FA" w:rsidP="005418FA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27440E">
        <w:rPr>
          <w:rFonts w:ascii="標楷體" w:eastAsia="標楷體" w:hAnsi="標楷體" w:hint="eastAsia"/>
          <w:b/>
          <w:sz w:val="32"/>
          <w:szCs w:val="32"/>
        </w:rPr>
        <w:t>課程</w:t>
      </w:r>
      <w:r>
        <w:rPr>
          <w:rFonts w:ascii="標楷體" w:eastAsia="標楷體" w:hAnsi="標楷體" w:hint="eastAsia"/>
          <w:b/>
          <w:sz w:val="32"/>
          <w:szCs w:val="32"/>
        </w:rPr>
        <w:t>日期</w:t>
      </w:r>
    </w:p>
    <w:p w:rsidR="005418FA" w:rsidRPr="00374BD1" w:rsidRDefault="005418FA" w:rsidP="00466B3A">
      <w:pPr>
        <w:rPr>
          <w:b/>
          <w:color w:val="FF0000"/>
          <w:sz w:val="28"/>
          <w:szCs w:val="28"/>
        </w:rPr>
      </w:pPr>
      <w:r>
        <w:rPr>
          <w:rFonts w:ascii="Arial" w:hAnsi="Arial" w:cs="Arial"/>
        </w:rPr>
        <w:t>►</w:t>
      </w:r>
      <w:r>
        <w:rPr>
          <w:rFonts w:ascii="Arial" w:hAnsi="Arial" w:cs="Arial" w:hint="eastAsia"/>
        </w:rPr>
        <w:t xml:space="preserve"> </w:t>
      </w:r>
      <w:r w:rsidRPr="00374BD1">
        <w:rPr>
          <w:rFonts w:ascii="Arial" w:hAnsi="Arial" w:cs="Arial" w:hint="eastAsia"/>
          <w:b/>
          <w:color w:val="FF0000"/>
          <w:sz w:val="28"/>
          <w:szCs w:val="28"/>
        </w:rPr>
        <w:t>105</w:t>
      </w:r>
      <w:r w:rsidRPr="00374BD1">
        <w:rPr>
          <w:rFonts w:ascii="Arial" w:hAnsi="Arial" w:cs="Arial" w:hint="eastAsia"/>
          <w:b/>
          <w:color w:val="FF0000"/>
          <w:sz w:val="28"/>
          <w:szCs w:val="28"/>
        </w:rPr>
        <w:t>年</w:t>
      </w:r>
      <w:r w:rsidRPr="00374BD1">
        <w:rPr>
          <w:rFonts w:hint="eastAsia"/>
          <w:b/>
          <w:color w:val="FF0000"/>
          <w:sz w:val="28"/>
          <w:szCs w:val="28"/>
        </w:rPr>
        <w:t>5</w:t>
      </w:r>
      <w:r w:rsidRPr="00374BD1">
        <w:rPr>
          <w:rFonts w:hint="eastAsia"/>
          <w:b/>
          <w:color w:val="FF0000"/>
          <w:sz w:val="28"/>
          <w:szCs w:val="28"/>
        </w:rPr>
        <w:t>月</w:t>
      </w:r>
      <w:r w:rsidRPr="00374BD1">
        <w:rPr>
          <w:rFonts w:hint="eastAsia"/>
          <w:b/>
          <w:color w:val="FF0000"/>
          <w:sz w:val="28"/>
          <w:szCs w:val="28"/>
        </w:rPr>
        <w:t>31</w:t>
      </w:r>
      <w:r w:rsidRPr="00374BD1">
        <w:rPr>
          <w:rFonts w:hint="eastAsia"/>
          <w:b/>
          <w:color w:val="FF0000"/>
          <w:sz w:val="28"/>
          <w:szCs w:val="28"/>
        </w:rPr>
        <w:t>日</w:t>
      </w:r>
      <w:r w:rsidRPr="00374BD1">
        <w:rPr>
          <w:rFonts w:hint="eastAsia"/>
          <w:b/>
          <w:color w:val="FF0000"/>
          <w:sz w:val="28"/>
          <w:szCs w:val="28"/>
        </w:rPr>
        <w:t>(</w:t>
      </w:r>
      <w:r w:rsidRPr="00374BD1">
        <w:rPr>
          <w:rFonts w:hint="eastAsia"/>
          <w:b/>
          <w:color w:val="FF0000"/>
          <w:sz w:val="28"/>
          <w:szCs w:val="28"/>
        </w:rPr>
        <w:t>星期二</w:t>
      </w:r>
      <w:r w:rsidRPr="00374BD1">
        <w:rPr>
          <w:rFonts w:hint="eastAsia"/>
          <w:b/>
          <w:color w:val="FF0000"/>
          <w:sz w:val="28"/>
          <w:szCs w:val="28"/>
        </w:rPr>
        <w:t xml:space="preserve">) </w:t>
      </w:r>
      <w:r w:rsidRPr="00374BD1">
        <w:rPr>
          <w:rFonts w:hint="eastAsia"/>
          <w:b/>
          <w:color w:val="FF0000"/>
          <w:sz w:val="28"/>
          <w:szCs w:val="28"/>
        </w:rPr>
        <w:t>下午</w:t>
      </w:r>
      <w:r w:rsidRPr="00374BD1">
        <w:rPr>
          <w:rFonts w:hint="eastAsia"/>
          <w:b/>
          <w:color w:val="FF0000"/>
          <w:sz w:val="28"/>
          <w:szCs w:val="28"/>
        </w:rPr>
        <w:t>13</w:t>
      </w:r>
      <w:r w:rsidRPr="00374BD1">
        <w:rPr>
          <w:rFonts w:hint="eastAsia"/>
          <w:b/>
          <w:color w:val="FF0000"/>
          <w:sz w:val="28"/>
          <w:szCs w:val="28"/>
        </w:rPr>
        <w:t>：</w:t>
      </w:r>
      <w:r w:rsidRPr="00374BD1">
        <w:rPr>
          <w:rFonts w:hint="eastAsia"/>
          <w:b/>
          <w:color w:val="FF0000"/>
          <w:sz w:val="28"/>
          <w:szCs w:val="28"/>
        </w:rPr>
        <w:t xml:space="preserve">30 </w:t>
      </w:r>
      <w:r w:rsidRPr="00374BD1">
        <w:rPr>
          <w:b/>
          <w:color w:val="FF0000"/>
          <w:sz w:val="28"/>
          <w:szCs w:val="28"/>
        </w:rPr>
        <w:t>–</w:t>
      </w:r>
      <w:r w:rsidRPr="00374BD1">
        <w:rPr>
          <w:rFonts w:hint="eastAsia"/>
          <w:b/>
          <w:color w:val="FF0000"/>
          <w:sz w:val="28"/>
          <w:szCs w:val="28"/>
        </w:rPr>
        <w:t xml:space="preserve"> 17:00</w:t>
      </w:r>
    </w:p>
    <w:p w:rsidR="005418FA" w:rsidRDefault="005418FA" w:rsidP="00466B3A"/>
    <w:p w:rsidR="005418FA" w:rsidRPr="0027440E" w:rsidRDefault="005418FA" w:rsidP="005418FA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27440E">
        <w:rPr>
          <w:rFonts w:ascii="標楷體" w:eastAsia="標楷體" w:hAnsi="標楷體" w:hint="eastAsia"/>
          <w:b/>
          <w:sz w:val="32"/>
          <w:szCs w:val="32"/>
        </w:rPr>
        <w:lastRenderedPageBreak/>
        <w:t>課程</w:t>
      </w:r>
      <w:r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EE090E" w:rsidRDefault="005418FA" w:rsidP="005418FA">
      <w:r>
        <w:rPr>
          <w:rFonts w:ascii="Arial" w:hAnsi="Arial" w:cs="Arial"/>
        </w:rPr>
        <w:t>►</w:t>
      </w:r>
      <w:r>
        <w:rPr>
          <w:rFonts w:ascii="Arial" w:hAnsi="Arial" w:cs="Arial" w:hint="eastAsia"/>
        </w:rPr>
        <w:t xml:space="preserve"> </w:t>
      </w:r>
      <w:r>
        <w:rPr>
          <w:rFonts w:hint="eastAsia"/>
        </w:rPr>
        <w:t>國立台灣科技大學</w:t>
      </w:r>
      <w:r>
        <w:t xml:space="preserve"> </w:t>
      </w:r>
      <w:r>
        <w:rPr>
          <w:rFonts w:hint="eastAsia"/>
        </w:rPr>
        <w:t>國際大樓二樓</w:t>
      </w:r>
      <w:r>
        <w:t>IB201</w:t>
      </w:r>
      <w:r>
        <w:rPr>
          <w:rFonts w:hint="eastAsia"/>
        </w:rPr>
        <w:t>會議室</w:t>
      </w:r>
      <w:r w:rsidR="00EE090E">
        <w:rPr>
          <w:rFonts w:hint="eastAsia"/>
        </w:rPr>
        <w:t xml:space="preserve"> </w:t>
      </w:r>
    </w:p>
    <w:p w:rsidR="005418FA" w:rsidRDefault="00EE090E" w:rsidP="005418FA">
      <w:r>
        <w:rPr>
          <w:rFonts w:hint="eastAsia"/>
        </w:rPr>
        <w:t xml:space="preserve">   </w:t>
      </w:r>
      <w:r w:rsidR="005418FA">
        <w:rPr>
          <w:rFonts w:hint="eastAsia"/>
        </w:rPr>
        <w:t>(</w:t>
      </w:r>
      <w:r w:rsidR="005418FA">
        <w:rPr>
          <w:rFonts w:hint="eastAsia"/>
        </w:rPr>
        <w:t>臺北市大安區基隆路</w:t>
      </w:r>
      <w:r w:rsidR="005418FA">
        <w:rPr>
          <w:rFonts w:hint="eastAsia"/>
        </w:rPr>
        <w:t>4</w:t>
      </w:r>
      <w:r w:rsidR="005418FA">
        <w:rPr>
          <w:rFonts w:hint="eastAsia"/>
        </w:rPr>
        <w:t>段</w:t>
      </w:r>
      <w:r w:rsidR="005418FA">
        <w:rPr>
          <w:rFonts w:hint="eastAsia"/>
        </w:rPr>
        <w:t>43</w:t>
      </w:r>
      <w:r w:rsidR="005418FA">
        <w:rPr>
          <w:rFonts w:hint="eastAsia"/>
        </w:rPr>
        <w:t>號</w:t>
      </w:r>
      <w:r w:rsidR="005418FA">
        <w:rPr>
          <w:rFonts w:hint="eastAsia"/>
        </w:rPr>
        <w:t>)</w:t>
      </w:r>
    </w:p>
    <w:p w:rsidR="005418FA" w:rsidRPr="005418FA" w:rsidRDefault="005418FA" w:rsidP="00466B3A"/>
    <w:p w:rsidR="0027440E" w:rsidRPr="00466B3A" w:rsidRDefault="0027440E" w:rsidP="00466B3A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466B3A">
        <w:rPr>
          <w:rFonts w:ascii="標楷體" w:eastAsia="標楷體" w:hAnsi="標楷體" w:hint="eastAsia"/>
          <w:b/>
          <w:sz w:val="32"/>
          <w:szCs w:val="32"/>
        </w:rPr>
        <w:t>參加對象</w:t>
      </w:r>
    </w:p>
    <w:p w:rsidR="0027440E" w:rsidRDefault="00466B3A" w:rsidP="00466B3A">
      <w:pPr>
        <w:spacing w:beforeLines="50" w:before="180"/>
      </w:pPr>
      <w:r>
        <w:rPr>
          <w:rFonts w:ascii="Arial" w:hAnsi="Arial" w:cs="Arial"/>
        </w:rPr>
        <w:t>►</w:t>
      </w:r>
      <w:r w:rsidR="005418FA">
        <w:rPr>
          <w:rFonts w:ascii="Arial" w:hAnsi="Arial" w:cs="Arial"/>
        </w:rPr>
        <w:t xml:space="preserve"> </w:t>
      </w:r>
      <w:r w:rsidR="00EE090E">
        <w:rPr>
          <w:rFonts w:ascii="Arial" w:hAnsi="Arial" w:cs="Arial" w:hint="eastAsia"/>
        </w:rPr>
        <w:t>校外人士、</w:t>
      </w:r>
      <w:r w:rsidR="0027440E">
        <w:rPr>
          <w:rFonts w:hint="eastAsia"/>
        </w:rPr>
        <w:t>校內師生、區域產學合作中心夥伴友校、創新育成進駐廠商</w:t>
      </w:r>
    </w:p>
    <w:p w:rsidR="00466B3A" w:rsidRDefault="00466B3A" w:rsidP="00466B3A"/>
    <w:p w:rsidR="0027440E" w:rsidRPr="00466B3A" w:rsidRDefault="0027440E" w:rsidP="00466B3A">
      <w:pPr>
        <w:rPr>
          <w:rFonts w:ascii="標楷體" w:eastAsia="標楷體" w:hAnsi="標楷體"/>
          <w:b/>
          <w:sz w:val="32"/>
          <w:szCs w:val="32"/>
        </w:rPr>
      </w:pPr>
      <w:r w:rsidRPr="00466B3A">
        <w:rPr>
          <w:rFonts w:ascii="標楷體" w:eastAsia="標楷體" w:hAnsi="標楷體" w:hint="eastAsia"/>
          <w:b/>
          <w:sz w:val="32"/>
          <w:szCs w:val="32"/>
        </w:rPr>
        <w:t>報名方式</w:t>
      </w:r>
    </w:p>
    <w:p w:rsidR="0027440E" w:rsidRDefault="00466B3A" w:rsidP="0027440E">
      <w:r>
        <w:rPr>
          <w:rFonts w:ascii="Arial" w:hAnsi="Arial" w:cs="Arial"/>
        </w:rPr>
        <w:t>►</w:t>
      </w:r>
      <w:r w:rsidR="005418FA">
        <w:rPr>
          <w:rFonts w:ascii="Arial" w:hAnsi="Arial" w:cs="Arial"/>
        </w:rPr>
        <w:t xml:space="preserve"> </w:t>
      </w:r>
      <w:r w:rsidR="0027440E" w:rsidRPr="007B6B63">
        <w:rPr>
          <w:rFonts w:hint="eastAsia"/>
          <w:b/>
          <w:color w:val="C00000"/>
          <w:highlight w:val="yellow"/>
        </w:rPr>
        <w:t>報名網址</w:t>
      </w:r>
      <w:r w:rsidR="007B6B63">
        <w:rPr>
          <w:rFonts w:hint="eastAsia"/>
          <w:b/>
          <w:color w:val="C00000"/>
          <w:highlight w:val="yellow"/>
        </w:rPr>
        <w:t>：</w:t>
      </w:r>
      <w:r w:rsidR="00EE090E" w:rsidRPr="007B6B63">
        <w:rPr>
          <w:b/>
          <w:color w:val="C00000"/>
          <w:highlight w:val="yellow"/>
        </w:rPr>
        <w:t>http://goo.gl/forms/uL4ejIXMXx</w:t>
      </w:r>
    </w:p>
    <w:p w:rsidR="0027440E" w:rsidRDefault="00466B3A" w:rsidP="00A156E4">
      <w:pPr>
        <w:ind w:left="283" w:rightChars="-319" w:right="-766" w:hangingChars="118" w:hanging="283"/>
      </w:pPr>
      <w:r>
        <w:rPr>
          <w:rFonts w:ascii="Arial" w:hAnsi="Arial" w:cs="Arial"/>
        </w:rPr>
        <w:t>►</w:t>
      </w:r>
      <w:r w:rsidR="005418FA">
        <w:rPr>
          <w:rFonts w:ascii="Arial" w:hAnsi="Arial" w:cs="Arial"/>
        </w:rPr>
        <w:t xml:space="preserve"> </w:t>
      </w:r>
      <w:r w:rsidR="0027440E">
        <w:rPr>
          <w:rFonts w:hint="eastAsia"/>
        </w:rPr>
        <w:t>技術移轉中心：</w:t>
      </w:r>
      <w:r>
        <w:rPr>
          <w:rFonts w:hint="eastAsia"/>
        </w:rPr>
        <w:t>h</w:t>
      </w:r>
      <w:r w:rsidR="0027440E">
        <w:rPr>
          <w:rFonts w:hint="eastAsia"/>
        </w:rPr>
        <w:t>ttp://www.ttc.n</w:t>
      </w:r>
      <w:bookmarkStart w:id="0" w:name="_GoBack"/>
      <w:bookmarkEnd w:id="0"/>
      <w:r w:rsidR="0027440E">
        <w:rPr>
          <w:rFonts w:hint="eastAsia"/>
        </w:rPr>
        <w:t>tust.edu.tw/files/14-1024-51786,r1-1.php?Lang=zh-tw</w:t>
      </w:r>
    </w:p>
    <w:p w:rsidR="0027440E" w:rsidRPr="005418FA" w:rsidRDefault="0027440E" w:rsidP="0027440E"/>
    <w:p w:rsidR="0027440E" w:rsidRDefault="0027440E" w:rsidP="0027440E"/>
    <w:p w:rsidR="0027440E" w:rsidRDefault="0027440E" w:rsidP="0027440E">
      <w:r>
        <w:rPr>
          <w:rFonts w:hint="eastAsia"/>
        </w:rPr>
        <w:t>主辦單位：</w:t>
      </w:r>
      <w:r w:rsidR="00EE090E">
        <w:rPr>
          <w:rFonts w:hint="eastAsia"/>
        </w:rPr>
        <w:t>經濟部智慧財產局</w:t>
      </w:r>
    </w:p>
    <w:p w:rsidR="0027440E" w:rsidRDefault="0027440E" w:rsidP="0027440E">
      <w:r>
        <w:rPr>
          <w:rFonts w:hint="eastAsia"/>
        </w:rPr>
        <w:t>協辦單位：</w:t>
      </w:r>
      <w:r w:rsidR="00EE090E">
        <w:rPr>
          <w:rFonts w:hint="eastAsia"/>
        </w:rPr>
        <w:t>國立台灣科技大學</w:t>
      </w:r>
      <w:r w:rsidR="00EE090E">
        <w:rPr>
          <w:rFonts w:hint="eastAsia"/>
        </w:rPr>
        <w:t>-</w:t>
      </w:r>
      <w:r w:rsidR="00EE090E">
        <w:rPr>
          <w:rFonts w:hint="eastAsia"/>
        </w:rPr>
        <w:t>研發處技術移轉</w:t>
      </w:r>
      <w:r>
        <w:rPr>
          <w:rFonts w:hint="eastAsia"/>
        </w:rPr>
        <w:t>中心</w:t>
      </w:r>
    </w:p>
    <w:p w:rsidR="0027440E" w:rsidRDefault="0027440E" w:rsidP="0027440E"/>
    <w:p w:rsidR="0027440E" w:rsidRDefault="0027440E" w:rsidP="0027440E">
      <w:r>
        <w:rPr>
          <w:rFonts w:hint="eastAsia"/>
        </w:rPr>
        <w:t>研發處技轉中心將持續致力於提升對師生之服務品質，歡迎師生多加利用。</w:t>
      </w:r>
    </w:p>
    <w:p w:rsidR="0027440E" w:rsidRDefault="0027440E" w:rsidP="0027440E">
      <w:r>
        <w:rPr>
          <w:rFonts w:hint="eastAsia"/>
        </w:rPr>
        <w:t>如有疑問，請以下列方式與我們聯繫：</w:t>
      </w:r>
    </w:p>
    <w:p w:rsidR="0027440E" w:rsidRDefault="0027440E" w:rsidP="0027440E">
      <w:r>
        <w:rPr>
          <w:rFonts w:hint="eastAsia"/>
        </w:rPr>
        <w:t>校內分機</w:t>
      </w:r>
      <w:r>
        <w:rPr>
          <w:rFonts w:hint="eastAsia"/>
        </w:rPr>
        <w:t>1091</w:t>
      </w:r>
      <w:r>
        <w:rPr>
          <w:rFonts w:hint="eastAsia"/>
        </w:rPr>
        <w:t>～</w:t>
      </w:r>
      <w:r>
        <w:rPr>
          <w:rFonts w:hint="eastAsia"/>
        </w:rPr>
        <w:t>1094</w:t>
      </w:r>
      <w:r>
        <w:rPr>
          <w:rFonts w:hint="eastAsia"/>
        </w:rPr>
        <w:t>，</w:t>
      </w:r>
      <w:r>
        <w:rPr>
          <w:rFonts w:hint="eastAsia"/>
        </w:rPr>
        <w:t>ttc@mail.ntust.edu.tw</w:t>
      </w:r>
    </w:p>
    <w:p w:rsidR="00660FF3" w:rsidRDefault="0027440E" w:rsidP="0027440E">
      <w:r>
        <w:rPr>
          <w:rFonts w:hint="eastAsia"/>
        </w:rPr>
        <w:t>研發處技轉中心</w:t>
      </w:r>
      <w:r>
        <w:rPr>
          <w:rFonts w:hint="eastAsia"/>
        </w:rPr>
        <w:t xml:space="preserve"> </w:t>
      </w:r>
      <w:r>
        <w:rPr>
          <w:rFonts w:hint="eastAsia"/>
        </w:rPr>
        <w:t>敬啟</w:t>
      </w:r>
    </w:p>
    <w:sectPr w:rsidR="00660FF3" w:rsidSect="00660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E"/>
    <w:rsid w:val="0027440E"/>
    <w:rsid w:val="00374BD1"/>
    <w:rsid w:val="00466B3A"/>
    <w:rsid w:val="00523336"/>
    <w:rsid w:val="005418FA"/>
    <w:rsid w:val="00660FF3"/>
    <w:rsid w:val="007B6B63"/>
    <w:rsid w:val="008D2065"/>
    <w:rsid w:val="00A156E4"/>
    <w:rsid w:val="00BA3AF5"/>
    <w:rsid w:val="00C03894"/>
    <w:rsid w:val="00EB5491"/>
    <w:rsid w:val="00EE090E"/>
    <w:rsid w:val="00E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2FA43-27AD-4BDA-8B13-BE35630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2016-05-12T02:52:00Z</dcterms:created>
  <dcterms:modified xsi:type="dcterms:W3CDTF">2016-05-12T05:13:00Z</dcterms:modified>
</cp:coreProperties>
</file>